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BC" w:rsidRPr="004C0A95" w:rsidRDefault="00E76458">
      <w:pPr>
        <w:rPr>
          <w:lang w:val="fr-FR"/>
        </w:rPr>
      </w:pPr>
      <w:r w:rsidRPr="00E76458">
        <w:rPr>
          <w:rStyle w:val="Strong"/>
          <w:rFonts w:ascii="Helvetica" w:hAnsi="Helvetica" w:cs="Helvetica"/>
          <w:color w:val="000000"/>
          <w:sz w:val="18"/>
          <w:szCs w:val="18"/>
          <w:lang w:val="fr-FR"/>
        </w:rPr>
        <w:t>RELATIONS SOCIALES, FAMILIALES ET AMICALES</w:t>
      </w:r>
      <w:r w:rsidRPr="00E76458">
        <w:rPr>
          <w:rFonts w:ascii="Helvetica" w:hAnsi="Helvetica" w:cs="Helvetica"/>
          <w:color w:val="000000"/>
          <w:sz w:val="18"/>
          <w:szCs w:val="18"/>
          <w:lang w:val="fr-FR"/>
        </w:rPr>
        <w:t xml:space="preserve"> </w:t>
      </w:r>
      <w:r w:rsidRPr="00E76458">
        <w:rPr>
          <w:rFonts w:ascii="Helvetica" w:hAnsi="Helvetica" w:cs="Helvetica"/>
          <w:color w:val="000000"/>
          <w:sz w:val="18"/>
          <w:szCs w:val="18"/>
          <w:lang w:val="fr-FR"/>
        </w:rPr>
        <w:br/>
        <w:t> </w:t>
      </w:r>
      <w:r w:rsidRPr="00E76458">
        <w:rPr>
          <w:rFonts w:ascii="Helvetica" w:hAnsi="Helvetica" w:cs="Helvetica"/>
          <w:color w:val="000000"/>
          <w:sz w:val="18"/>
          <w:szCs w:val="18"/>
          <w:lang w:val="fr-FR"/>
        </w:rPr>
        <w:br/>
      </w:r>
      <w:r w:rsidRPr="004C0A95">
        <w:rPr>
          <w:rFonts w:ascii="Helvetica" w:hAnsi="Helvetica" w:cs="Helvetica"/>
          <w:color w:val="000000"/>
          <w:lang w:val="fr-FR"/>
        </w:rPr>
        <w:t xml:space="preserve">Les adolescents sont encore très attachés à la valeur de la famille mais les conflits de génération existent toujours, notamment au sujet de l’argent. Les jeunes ont tendance à rester à la maison plus longtemps, pour des raisons financières et pratiques, et ils trouvent parfois difficile de respecter les règles de la vie à la maison. Ces règles concernent la bonne communication et le respect. Dans un monde exposé à de nombreux dangers via internet, les parents doivent surveiller leurs enfants mais aussi leur faire confiance en leur donnant des libertés, car </w:t>
      </w:r>
      <w:bookmarkStart w:id="0" w:name="_GoBack"/>
      <w:bookmarkEnd w:id="0"/>
      <w:r w:rsidRPr="004C0A95">
        <w:rPr>
          <w:rFonts w:ascii="Helvetica" w:hAnsi="Helvetica" w:cs="Helvetica"/>
          <w:color w:val="000000"/>
          <w:lang w:val="fr-FR"/>
        </w:rPr>
        <w:t>même si les jeunes restent longtemps à la maison, ils ont aussi besoin de se détacher de leurs parents pour grandir. Ils sont d’ailleurs plus indépendants grâce à leur téléphone portable. Les adultes trouvent parfois difficile de comprendre les jeunes, et les jeunes sont frustrés, alors beaucoup écrivent dans des journaux intimes ou des blogs. D’autres choisissent la mode pour s’exprimer, s’opposer aux parents ou exprimer leur révolte en général.</w:t>
      </w:r>
      <w:r w:rsidRPr="004C0A95">
        <w:rPr>
          <w:rFonts w:ascii="Helvetica" w:hAnsi="Helvetica" w:cs="Helvetica"/>
          <w:color w:val="000000"/>
          <w:lang w:val="fr-FR"/>
        </w:rPr>
        <w:br/>
        <w:t> </w:t>
      </w:r>
      <w:r w:rsidRPr="004C0A95">
        <w:rPr>
          <w:rFonts w:ascii="Helvetica" w:hAnsi="Helvetica" w:cs="Helvetica"/>
          <w:color w:val="000000"/>
          <w:lang w:val="fr-FR"/>
        </w:rPr>
        <w:br/>
        <w:t>La génération des jeunes est solidaire. Ils accordent de l’importance au respect des droits de l’Homme, à la justice, à la solidarité et montent des projets dans des associations ou des Maisons de Jeunes. Beaucoup s’engagent dans l’action collective (caritative), et certains se sentent même « citoyens du monde », c’est-à-dire qu’ils se sentent affectés par les conditions de vie des jeunes du monde entier, et veulent aider les plus défavorisés. La coopération et la camaraderie (l’amitié) sont importantes pour les jeunes. Ils chérissent leurs amitiés, et condamnent le mensonge et la trahison. Beaucoup de jeunes ont un rôle positif dans la société.</w:t>
      </w:r>
      <w:r w:rsidRPr="004C0A95">
        <w:rPr>
          <w:rFonts w:ascii="Helvetica" w:hAnsi="Helvetica" w:cs="Helvetica"/>
          <w:color w:val="000000"/>
          <w:lang w:val="fr-FR"/>
        </w:rPr>
        <w:br/>
        <w:t> </w:t>
      </w:r>
      <w:r w:rsidRPr="004C0A95">
        <w:rPr>
          <w:rFonts w:ascii="Helvetica" w:hAnsi="Helvetica" w:cs="Helvetica"/>
          <w:color w:val="000000"/>
          <w:lang w:val="fr-FR"/>
        </w:rPr>
        <w:br/>
        <w:t xml:space="preserve">La famille a évolué et il existe maintenant plusieurs modèles familiaux. On ne trouve plus seulement la famille traditionnelle, mais des couples homosexuels, des familles monoparentales ou recomposées. Certains </w:t>
      </w:r>
      <w:r w:rsidRPr="004C0A95">
        <w:rPr>
          <w:rFonts w:ascii="Helvetica" w:hAnsi="Helvetica" w:cs="Helvetica"/>
          <w:color w:val="000000"/>
          <w:lang w:val="fr-FR"/>
        </w:rPr>
        <w:t>pensent que le 21e siècle entraî</w:t>
      </w:r>
      <w:r w:rsidRPr="004C0A95">
        <w:rPr>
          <w:rFonts w:ascii="Helvetica" w:hAnsi="Helvetica" w:cs="Helvetica"/>
          <w:color w:val="000000"/>
          <w:lang w:val="fr-FR"/>
        </w:rPr>
        <w:t>nera la dégradation de la vie de famille, à cause du nombre de divorces, des tensions financières, du chômage ou du stress. Avec l’allongement de la vie, les Séniors ont maintenant un nouveau rôle, à la fois dans la famille et dans la société.</w:t>
      </w:r>
      <w:r w:rsidRPr="004C0A95">
        <w:rPr>
          <w:rFonts w:ascii="Helvetica" w:hAnsi="Helvetica" w:cs="Helvetica"/>
          <w:color w:val="000000"/>
          <w:lang w:val="fr-FR"/>
        </w:rPr>
        <w:br/>
        <w:t> </w:t>
      </w:r>
      <w:r w:rsidRPr="004C0A95">
        <w:rPr>
          <w:rFonts w:ascii="Helvetica" w:hAnsi="Helvetica" w:cs="Helvetica"/>
          <w:color w:val="000000"/>
          <w:lang w:val="fr-FR"/>
        </w:rPr>
        <w:br/>
        <w:t>En ce qui concerne l’égalité des sexes, l’homme et la femme ne sont pas toujours des partenaires égaux à la maison. Les femmes restent plus nombreuses à s’occuper des tâches ménagères et des enfants, tout en travaillant. Des progrès juridiques sont faits dans la lutte contre les discriminations au travail mais il existe encore des stéréotypes préjudiciables et des obstacles pour les filles et les femmes. Pourtant certains pensent que le 21eme siècle appartiendra à la femme. Il existe des femmes d’exception dans le monde qui ont accompli des choses extraordinaires. Dans beaucoup de pays en voie de développement, certaines femmes se battent pour la reconnaissance de leur rôle social et familial et pour la nécessité de l’alphabétisation et de l’éducation des filles. Elles contribuent au développement économique et culturel de leur pays. Certaines sont chefs d’entreprise.</w:t>
      </w:r>
      <w:r w:rsidRPr="004C0A95">
        <w:rPr>
          <w:rFonts w:ascii="Helvetica" w:hAnsi="Helvetica" w:cs="Helvetica"/>
          <w:color w:val="000000"/>
          <w:lang w:val="fr-FR"/>
        </w:rPr>
        <w:br/>
        <w:t> </w:t>
      </w:r>
      <w:r w:rsidRPr="004C0A95">
        <w:rPr>
          <w:rFonts w:ascii="Helvetica" w:hAnsi="Helvetica" w:cs="Helvetica"/>
          <w:color w:val="000000"/>
          <w:lang w:val="fr-FR"/>
        </w:rPr>
        <w:br/>
        <w:t>Les relations sociales dans la vie quotidienne ont évolué avec le développement des communications, des médias et en particulier d’internet. La colocation est devenue populaire et répan</w:t>
      </w:r>
      <w:r w:rsidRPr="004C0A95">
        <w:rPr>
          <w:rFonts w:ascii="Helvetica" w:hAnsi="Helvetica" w:cs="Helvetica"/>
          <w:color w:val="000000"/>
          <w:lang w:val="fr-FR"/>
        </w:rPr>
        <w:t>due, le co-voiturage est devenu</w:t>
      </w:r>
      <w:r w:rsidRPr="004C0A95">
        <w:rPr>
          <w:rFonts w:ascii="Helvetica" w:hAnsi="Helvetica" w:cs="Helvetica"/>
          <w:color w:val="000000"/>
          <w:lang w:val="fr-FR"/>
        </w:rPr>
        <w:t xml:space="preserve"> une mode dans les grandes villes, les rassemblements publics et fêtes de quartiers sont organisés plus facilement grâce aux réseaux sociaux. La montée de l’individualisme est compensée par la recherche de la convivialité et l’élan communautaire. Les gens veulent passer du temps ensemble, partager des intérêts, et surtout s’aider. Dans notre société multiculturelle, beaucoup de gens ont pris conscience de la nécessité de bien communiquer, de respecter les autres et leurs différences. Pourtant, le racisme et la violence persistent, eux</w:t>
      </w:r>
      <w:r w:rsidRPr="004C0A95">
        <w:rPr>
          <w:rFonts w:ascii="Helvetica" w:hAnsi="Helvetica" w:cs="Helvetica"/>
          <w:color w:val="000000"/>
          <w:lang w:val="fr-FR"/>
        </w:rPr>
        <w:t xml:space="preserve"> aussi alimentés par les médias.</w:t>
      </w:r>
    </w:p>
    <w:sectPr w:rsidR="00AC50BC" w:rsidRPr="004C0A95" w:rsidSect="004C0A95">
      <w:headerReference w:type="default" r:id="rId6"/>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58" w:rsidRDefault="00E76458" w:rsidP="00E76458">
      <w:pPr>
        <w:spacing w:after="0" w:line="240" w:lineRule="auto"/>
      </w:pPr>
      <w:r>
        <w:separator/>
      </w:r>
    </w:p>
  </w:endnote>
  <w:endnote w:type="continuationSeparator" w:id="0">
    <w:p w:rsidR="00E76458" w:rsidRDefault="00E76458" w:rsidP="00E7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58" w:rsidRDefault="00E76458">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B6461BA07B354EEA862EDCEB07C2BD39"/>
        </w:placeholder>
        <w:dataBinding w:prefixMappings="xmlns:ns0='http://purl.org/dc/elements/1.1/' xmlns:ns1='http://schemas.openxmlformats.org/package/2006/metadata/core-properties' " w:xpath="/ns1:coreProperties[1]/ns0:creator[1]" w:storeItemID="{6C3C8BC8-F283-45AE-878A-BAB7291924A1}"/>
        <w:text/>
      </w:sdtPr>
      <w:sdtContent>
        <w:r w:rsidRPr="00E76458">
          <w:rPr>
            <w:color w:val="595959" w:themeColor="text1" w:themeTint="A6"/>
            <w:sz w:val="18"/>
            <w:szCs w:val="18"/>
          </w:rPr>
          <w:t>©</w:t>
        </w:r>
        <w:r>
          <w:rPr>
            <w:color w:val="595959" w:themeColor="text1" w:themeTint="A6"/>
            <w:sz w:val="18"/>
            <w:szCs w:val="18"/>
          </w:rPr>
          <w:t>C. P</w:t>
        </w:r>
        <w:r w:rsidRPr="00E76458">
          <w:rPr>
            <w:color w:val="595959" w:themeColor="text1" w:themeTint="A6"/>
            <w:sz w:val="18"/>
            <w:szCs w:val="18"/>
          </w:rPr>
          <w:t>hillips – mars 2016</w:t>
        </w:r>
      </w:sdtContent>
    </w:sdt>
  </w:p>
  <w:p w:rsidR="00E76458" w:rsidRDefault="00E7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58" w:rsidRDefault="00E76458" w:rsidP="00E76458">
      <w:pPr>
        <w:spacing w:after="0" w:line="240" w:lineRule="auto"/>
      </w:pPr>
      <w:r>
        <w:separator/>
      </w:r>
    </w:p>
  </w:footnote>
  <w:footnote w:type="continuationSeparator" w:id="0">
    <w:p w:rsidR="00E76458" w:rsidRDefault="00E76458" w:rsidP="00E7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58" w:rsidRDefault="00E7645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6458" w:rsidRDefault="00E76458">
                              <w:pPr>
                                <w:pStyle w:val="Header"/>
                                <w:jc w:val="center"/>
                                <w:rPr>
                                  <w:caps/>
                                  <w:color w:val="FFFFFF" w:themeColor="background1"/>
                                </w:rPr>
                              </w:pPr>
                              <w:r>
                                <w:rPr>
                                  <w:caps/>
                                  <w:color w:val="FFFFFF" w:themeColor="background1"/>
                                </w:rPr>
                                <w:t>tronc commun – relations sociales –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6458" w:rsidRDefault="00E76458">
                        <w:pPr>
                          <w:pStyle w:val="Header"/>
                          <w:jc w:val="center"/>
                          <w:rPr>
                            <w:caps/>
                            <w:color w:val="FFFFFF" w:themeColor="background1"/>
                          </w:rPr>
                        </w:pPr>
                        <w:r>
                          <w:rPr>
                            <w:caps/>
                            <w:color w:val="FFFFFF" w:themeColor="background1"/>
                          </w:rPr>
                          <w:t>tronc commun – relations sociales – themes et sous-themes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58"/>
    <w:rsid w:val="004C0A95"/>
    <w:rsid w:val="00AC50BC"/>
    <w:rsid w:val="00C953EF"/>
    <w:rsid w:val="00E7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9A947A-88F8-437A-A3DF-94B0A98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6458"/>
    <w:rPr>
      <w:b/>
      <w:bCs/>
    </w:rPr>
  </w:style>
  <w:style w:type="paragraph" w:styleId="Header">
    <w:name w:val="header"/>
    <w:basedOn w:val="Normal"/>
    <w:link w:val="HeaderChar"/>
    <w:uiPriority w:val="99"/>
    <w:unhideWhenUsed/>
    <w:rsid w:val="00E7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58"/>
  </w:style>
  <w:style w:type="paragraph" w:styleId="Footer">
    <w:name w:val="footer"/>
    <w:basedOn w:val="Normal"/>
    <w:link w:val="FooterChar"/>
    <w:uiPriority w:val="99"/>
    <w:unhideWhenUsed/>
    <w:rsid w:val="00E7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458"/>
  </w:style>
  <w:style w:type="paragraph" w:styleId="BalloonText">
    <w:name w:val="Balloon Text"/>
    <w:basedOn w:val="Normal"/>
    <w:link w:val="BalloonTextChar"/>
    <w:uiPriority w:val="99"/>
    <w:semiHidden/>
    <w:unhideWhenUsed/>
    <w:rsid w:val="004C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61BA07B354EEA862EDCEB07C2BD39"/>
        <w:category>
          <w:name w:val="General"/>
          <w:gallery w:val="placeholder"/>
        </w:category>
        <w:types>
          <w:type w:val="bbPlcHdr"/>
        </w:types>
        <w:behaviors>
          <w:behavior w:val="content"/>
        </w:behaviors>
        <w:guid w:val="{5AED1508-822D-4274-8A63-7A7953756490}"/>
      </w:docPartPr>
      <w:docPartBody>
        <w:p w:rsidR="00000000" w:rsidRDefault="008C4FA5" w:rsidP="008C4FA5">
          <w:pPr>
            <w:pStyle w:val="B6461BA07B354EEA862EDCEB07C2BD3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A5"/>
    <w:rsid w:val="008C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FA5"/>
    <w:rPr>
      <w:color w:val="808080"/>
    </w:rPr>
  </w:style>
  <w:style w:type="paragraph" w:customStyle="1" w:styleId="B6461BA07B354EEA862EDCEB07C2BD39">
    <w:name w:val="B6461BA07B354EEA862EDCEB07C2BD39"/>
    <w:rsid w:val="008C4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42B13FCC</Template>
  <TotalTime>7</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tronc commun – relations sociales – themes et sous-themes</vt:lpstr>
    </vt:vector>
  </TitlesOfParts>
  <Company>St Edward's School</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 – relations sociales – themes et sous-themes</dc:title>
  <dc:subject/>
  <dc:creator>©C. Phillips – mars 2016</dc:creator>
  <cp:keywords/>
  <dc:description/>
  <cp:lastModifiedBy>Phillips, Catherine</cp:lastModifiedBy>
  <cp:revision>2</cp:revision>
  <cp:lastPrinted>2016-03-15T12:57:00Z</cp:lastPrinted>
  <dcterms:created xsi:type="dcterms:W3CDTF">2016-03-15T12:50:00Z</dcterms:created>
  <dcterms:modified xsi:type="dcterms:W3CDTF">2016-03-15T12:57:00Z</dcterms:modified>
</cp:coreProperties>
</file>