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56" w:rsidRPr="00162956" w:rsidRDefault="00162956" w:rsidP="00162956">
      <w:pPr>
        <w:spacing w:line="810" w:lineRule="atLeast"/>
        <w:textAlignment w:val="baseline"/>
        <w:rPr>
          <w:rFonts w:ascii="Arial" w:eastAsia="Times New Roman" w:hAnsi="Arial" w:cs="Arial"/>
          <w:caps/>
          <w:color w:val="D2232A"/>
          <w:sz w:val="60"/>
          <w:szCs w:val="60"/>
          <w:lang w:eastAsia="en-GB"/>
        </w:rPr>
      </w:pPr>
      <w:r w:rsidRPr="00162956">
        <w:rPr>
          <w:rFonts w:ascii="inherit" w:eastAsia="Times New Roman" w:hAnsi="inherit" w:cs="Arial"/>
          <w:caps/>
          <w:color w:val="D2232A"/>
          <w:sz w:val="60"/>
          <w:szCs w:val="60"/>
          <w:bdr w:val="none" w:sz="0" w:space="0" w:color="auto" w:frame="1"/>
          <w:lang w:eastAsia="en-GB"/>
        </w:rPr>
        <w:t>ENERGIE</w:t>
      </w:r>
    </w:p>
    <w:p w:rsidR="00162956" w:rsidRPr="00162956" w:rsidRDefault="00162956" w:rsidP="00162956">
      <w:pPr>
        <w:spacing w:after="0" w:line="33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212121"/>
          <w:kern w:val="36"/>
          <w:sz w:val="30"/>
          <w:szCs w:val="30"/>
          <w:lang w:eastAsia="en-GB"/>
        </w:rPr>
      </w:pPr>
      <w:r w:rsidRPr="00162956">
        <w:rPr>
          <w:rFonts w:ascii="Arial" w:eastAsia="Times New Roman" w:hAnsi="Arial" w:cs="Arial"/>
          <w:b/>
          <w:bCs/>
          <w:caps/>
          <w:color w:val="212121"/>
          <w:kern w:val="36"/>
          <w:sz w:val="30"/>
          <w:szCs w:val="30"/>
          <w:lang w:eastAsia="en-GB"/>
        </w:rPr>
        <w:t>LA </w:t>
      </w:r>
      <w:r w:rsidRPr="00162956">
        <w:rPr>
          <w:rFonts w:ascii="inherit" w:eastAsia="Times New Roman" w:hAnsi="inherit" w:cs="Arial"/>
          <w:b/>
          <w:bCs/>
          <w:caps/>
          <w:color w:val="CC1D1E"/>
          <w:kern w:val="36"/>
          <w:sz w:val="30"/>
          <w:szCs w:val="30"/>
          <w:bdr w:val="none" w:sz="0" w:space="0" w:color="auto" w:frame="1"/>
          <w:lang w:eastAsia="en-GB"/>
        </w:rPr>
        <w:t>FUSION NUCLÉAIRE</w:t>
      </w:r>
      <w:r w:rsidRPr="00162956">
        <w:rPr>
          <w:rFonts w:ascii="Arial" w:eastAsia="Times New Roman" w:hAnsi="Arial" w:cs="Arial"/>
          <w:b/>
          <w:bCs/>
          <w:caps/>
          <w:color w:val="212121"/>
          <w:kern w:val="36"/>
          <w:sz w:val="30"/>
          <w:szCs w:val="30"/>
          <w:lang w:eastAsia="en-GB"/>
        </w:rPr>
        <w:t>, SOURCE D’ÉNERGIE PROPRE ET QUASI GRATUITE, DANS </w:t>
      </w:r>
      <w:r w:rsidRPr="00162956">
        <w:rPr>
          <w:rFonts w:ascii="inherit" w:eastAsia="Times New Roman" w:hAnsi="inherit" w:cs="Arial"/>
          <w:b/>
          <w:bCs/>
          <w:caps/>
          <w:color w:val="CC1D1E"/>
          <w:kern w:val="36"/>
          <w:sz w:val="30"/>
          <w:szCs w:val="30"/>
          <w:bdr w:val="none" w:sz="0" w:space="0" w:color="auto" w:frame="1"/>
          <w:lang w:eastAsia="en-GB"/>
        </w:rPr>
        <w:t xml:space="preserve">MOINS DE 10 </w:t>
      </w:r>
      <w:proofErr w:type="gramStart"/>
      <w:r w:rsidRPr="00162956">
        <w:rPr>
          <w:rFonts w:ascii="inherit" w:eastAsia="Times New Roman" w:hAnsi="inherit" w:cs="Arial"/>
          <w:b/>
          <w:bCs/>
          <w:caps/>
          <w:color w:val="CC1D1E"/>
          <w:kern w:val="36"/>
          <w:sz w:val="30"/>
          <w:szCs w:val="30"/>
          <w:bdr w:val="none" w:sz="0" w:space="0" w:color="auto" w:frame="1"/>
          <w:lang w:eastAsia="en-GB"/>
        </w:rPr>
        <w:t>ANS</w:t>
      </w:r>
      <w:r w:rsidRPr="00162956">
        <w:rPr>
          <w:rFonts w:ascii="Arial" w:eastAsia="Times New Roman" w:hAnsi="Arial" w:cs="Arial"/>
          <w:b/>
          <w:bCs/>
          <w:caps/>
          <w:color w:val="212121"/>
          <w:kern w:val="36"/>
          <w:sz w:val="30"/>
          <w:szCs w:val="30"/>
          <w:lang w:eastAsia="en-GB"/>
        </w:rPr>
        <w:t> ?</w:t>
      </w:r>
      <w:proofErr w:type="gramEnd"/>
    </w:p>
    <w:p w:rsidR="00162956" w:rsidRPr="00162956" w:rsidRDefault="00162956" w:rsidP="00162956">
      <w:pPr>
        <w:spacing w:after="0" w:line="270" w:lineRule="atLeast"/>
        <w:textAlignment w:val="baseline"/>
        <w:rPr>
          <w:rFonts w:ascii="inherit" w:eastAsia="Times New Roman" w:hAnsi="inherit" w:cs="Arial"/>
          <w:color w:val="A9A9A9"/>
          <w:sz w:val="15"/>
          <w:szCs w:val="15"/>
          <w:lang w:eastAsia="en-GB"/>
        </w:rPr>
      </w:pPr>
      <w:hyperlink r:id="rId5" w:history="1">
        <w:proofErr w:type="spellStart"/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>annonce</w:t>
        </w:r>
        <w:proofErr w:type="spellEnd"/>
      </w:hyperlink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proofErr w:type="spellStart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begin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instrText xml:space="preserve"> HYPERLINK "http://www.science-et-vie.com/tag/atomes/" </w:instrText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separate"/>
      </w:r>
      <w:r w:rsidRPr="00162956">
        <w:rPr>
          <w:rFonts w:ascii="inherit" w:eastAsia="Times New Roman" w:hAnsi="inherit" w:cs="Arial"/>
          <w:color w:val="A9A9A9"/>
          <w:sz w:val="15"/>
          <w:szCs w:val="15"/>
          <w:u w:val="single"/>
          <w:bdr w:val="none" w:sz="0" w:space="0" w:color="auto" w:frame="1"/>
          <w:lang w:eastAsia="en-GB"/>
        </w:rPr>
        <w:t>atomes</w:t>
      </w:r>
      <w:proofErr w:type="spellEnd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end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proofErr w:type="spellStart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begin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instrText xml:space="preserve"> HYPERLINK "http://www.science-et-vie.com/tag/deuterium/" </w:instrText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separate"/>
      </w:r>
      <w:r w:rsidRPr="00162956">
        <w:rPr>
          <w:rFonts w:ascii="inherit" w:eastAsia="Times New Roman" w:hAnsi="inherit" w:cs="Arial"/>
          <w:color w:val="A9A9A9"/>
          <w:sz w:val="15"/>
          <w:szCs w:val="15"/>
          <w:u w:val="single"/>
          <w:bdr w:val="none" w:sz="0" w:space="0" w:color="auto" w:frame="1"/>
          <w:lang w:eastAsia="en-GB"/>
        </w:rPr>
        <w:t>deutérium</w:t>
      </w:r>
      <w:proofErr w:type="spellEnd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end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proofErr w:type="spellStart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begin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instrText xml:space="preserve"> HYPERLINK "http://www.science-et-vie.com/tag/energie/" </w:instrText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separate"/>
      </w:r>
      <w:r w:rsidRPr="00162956">
        <w:rPr>
          <w:rFonts w:ascii="inherit" w:eastAsia="Times New Roman" w:hAnsi="inherit" w:cs="Arial"/>
          <w:color w:val="A9A9A9"/>
          <w:sz w:val="15"/>
          <w:szCs w:val="15"/>
          <w:u w:val="single"/>
          <w:bdr w:val="none" w:sz="0" w:space="0" w:color="auto" w:frame="1"/>
          <w:lang w:eastAsia="en-GB"/>
        </w:rPr>
        <w:t>Energie</w:t>
      </w:r>
      <w:proofErr w:type="spellEnd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end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hyperlink r:id="rId6" w:history="1"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>fusion</w:t>
        </w:r>
      </w:hyperlink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hyperlink r:id="rId7" w:history="1"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 xml:space="preserve">fusion </w:t>
        </w:r>
        <w:proofErr w:type="spellStart"/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>nucléaire</w:t>
        </w:r>
        <w:proofErr w:type="spellEnd"/>
      </w:hyperlink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hyperlink r:id="rId8" w:history="1"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>ITER</w:t>
        </w:r>
      </w:hyperlink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hyperlink r:id="rId9" w:history="1"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 xml:space="preserve">Lockheed </w:t>
        </w:r>
        <w:proofErr w:type="spellStart"/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>Martin</w:t>
        </w:r>
      </w:hyperlink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</w:t>
      </w:r>
      <w:hyperlink r:id="rId10" w:history="1"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>Nucléaire</w:t>
        </w:r>
        <w:proofErr w:type="spellEnd"/>
      </w:hyperlink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proofErr w:type="spellStart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begin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instrText xml:space="preserve"> HYPERLINK "http://www.science-et-vie.com/tag/scepticisme/" </w:instrText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separate"/>
      </w:r>
      <w:r w:rsidRPr="00162956">
        <w:rPr>
          <w:rFonts w:ascii="inherit" w:eastAsia="Times New Roman" w:hAnsi="inherit" w:cs="Arial"/>
          <w:color w:val="A9A9A9"/>
          <w:sz w:val="15"/>
          <w:szCs w:val="15"/>
          <w:u w:val="single"/>
          <w:bdr w:val="none" w:sz="0" w:space="0" w:color="auto" w:frame="1"/>
          <w:lang w:eastAsia="en-GB"/>
        </w:rPr>
        <w:t>scepticisme</w:t>
      </w:r>
      <w:proofErr w:type="spellEnd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end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hyperlink r:id="rId11" w:history="1"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>source</w:t>
        </w:r>
      </w:hyperlink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proofErr w:type="spellStart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begin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instrText xml:space="preserve"> HYPERLINK "http://www.science-et-vie.com/tag/tokamak/" </w:instrText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separate"/>
      </w:r>
      <w:r w:rsidRPr="00162956">
        <w:rPr>
          <w:rFonts w:ascii="inherit" w:eastAsia="Times New Roman" w:hAnsi="inherit" w:cs="Arial"/>
          <w:color w:val="A9A9A9"/>
          <w:sz w:val="15"/>
          <w:szCs w:val="15"/>
          <w:u w:val="single"/>
          <w:bdr w:val="none" w:sz="0" w:space="0" w:color="auto" w:frame="1"/>
          <w:lang w:eastAsia="en-GB"/>
        </w:rPr>
        <w:t>tokamak</w:t>
      </w:r>
      <w:proofErr w:type="spellEnd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end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hyperlink r:id="rId12" w:history="1"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>tritium</w:t>
        </w:r>
      </w:hyperlink>
    </w:p>
    <w:p w:rsidR="00162956" w:rsidRPr="00162956" w:rsidRDefault="00162956" w:rsidP="00162956">
      <w:pPr>
        <w:spacing w:after="0" w:line="270" w:lineRule="atLeast"/>
        <w:jc w:val="right"/>
        <w:textAlignment w:val="baseline"/>
        <w:rPr>
          <w:rFonts w:ascii="inherit" w:eastAsia="Times New Roman" w:hAnsi="inherit" w:cs="Arial"/>
          <w:color w:val="A9A9A9"/>
          <w:sz w:val="15"/>
          <w:szCs w:val="15"/>
          <w:lang w:eastAsia="en-GB"/>
        </w:rPr>
      </w:pPr>
      <w:proofErr w:type="spellStart"/>
      <w:proofErr w:type="gramStart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publié</w:t>
      </w:r>
      <w:proofErr w:type="spellEnd"/>
      <w:proofErr w:type="gramEnd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 xml:space="preserve"> le 20/10/2014</w:t>
      </w:r>
    </w:p>
    <w:p w:rsidR="00162956" w:rsidRPr="00162956" w:rsidRDefault="00162956" w:rsidP="00162956">
      <w:pPr>
        <w:shd w:val="clear" w:color="auto" w:fill="F3F3F3"/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noProof/>
          <w:color w:val="D2232A"/>
          <w:sz w:val="21"/>
          <w:szCs w:val="21"/>
          <w:bdr w:val="none" w:sz="0" w:space="0" w:color="auto" w:frame="1"/>
          <w:lang w:eastAsia="en-GB"/>
        </w:rPr>
        <w:drawing>
          <wp:inline distT="0" distB="0" distL="0" distR="0">
            <wp:extent cx="3272351" cy="2165985"/>
            <wp:effectExtent l="0" t="0" r="4445" b="5715"/>
            <wp:docPr id="23" name="Picture 23" descr="La fusion nucléaire nécessite des conditions physiques extrêmes (Ph. Will Folsom via Flickr CC BY 2.0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fusion nucléaire nécessite des conditions physiques extrêmes (Ph. Will Folsom via Flickr CC BY 2.0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30" cy="217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56" w:rsidRPr="00162956" w:rsidRDefault="00162956" w:rsidP="00162956">
      <w:pPr>
        <w:shd w:val="clear" w:color="auto" w:fill="F3F3F3"/>
        <w:spacing w:after="150" w:line="195" w:lineRule="atLeast"/>
        <w:jc w:val="center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en-GB"/>
        </w:rPr>
      </w:pPr>
      <w:r w:rsidRPr="00162956">
        <w:rPr>
          <w:rFonts w:ascii="inherit" w:eastAsia="Times New Roman" w:hAnsi="inherit" w:cs="Arial"/>
          <w:color w:val="333333"/>
          <w:sz w:val="17"/>
          <w:szCs w:val="17"/>
          <w:lang w:eastAsia="en-GB"/>
        </w:rPr>
        <w:t xml:space="preserve">La fusion </w:t>
      </w:r>
      <w:proofErr w:type="spellStart"/>
      <w:r w:rsidRPr="00162956">
        <w:rPr>
          <w:rFonts w:ascii="inherit" w:eastAsia="Times New Roman" w:hAnsi="inherit" w:cs="Arial"/>
          <w:color w:val="333333"/>
          <w:sz w:val="17"/>
          <w:szCs w:val="17"/>
          <w:lang w:eastAsia="en-GB"/>
        </w:rPr>
        <w:t>nucléaire</w:t>
      </w:r>
      <w:proofErr w:type="spellEnd"/>
      <w:r w:rsidRPr="00162956">
        <w:rPr>
          <w:rFonts w:ascii="inherit" w:eastAsia="Times New Roman" w:hAnsi="inherit" w:cs="Arial"/>
          <w:color w:val="333333"/>
          <w:sz w:val="17"/>
          <w:szCs w:val="17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333333"/>
          <w:sz w:val="17"/>
          <w:szCs w:val="17"/>
          <w:lang w:eastAsia="en-GB"/>
        </w:rPr>
        <w:t>nécessite</w:t>
      </w:r>
      <w:proofErr w:type="spellEnd"/>
      <w:r w:rsidRPr="00162956">
        <w:rPr>
          <w:rFonts w:ascii="inherit" w:eastAsia="Times New Roman" w:hAnsi="inherit" w:cs="Arial"/>
          <w:color w:val="333333"/>
          <w:sz w:val="17"/>
          <w:szCs w:val="17"/>
          <w:lang w:eastAsia="en-GB"/>
        </w:rPr>
        <w:t xml:space="preserve"> des conditions physiques </w:t>
      </w:r>
      <w:proofErr w:type="spellStart"/>
      <w:r w:rsidRPr="00162956">
        <w:rPr>
          <w:rFonts w:ascii="inherit" w:eastAsia="Times New Roman" w:hAnsi="inherit" w:cs="Arial"/>
          <w:color w:val="333333"/>
          <w:sz w:val="17"/>
          <w:szCs w:val="17"/>
          <w:lang w:eastAsia="en-GB"/>
        </w:rPr>
        <w:t>extrêmes</w:t>
      </w:r>
      <w:proofErr w:type="spellEnd"/>
      <w:r w:rsidRPr="00162956">
        <w:rPr>
          <w:rFonts w:ascii="inherit" w:eastAsia="Times New Roman" w:hAnsi="inherit" w:cs="Arial"/>
          <w:color w:val="333333"/>
          <w:sz w:val="17"/>
          <w:szCs w:val="17"/>
          <w:lang w:eastAsia="en-GB"/>
        </w:rPr>
        <w:t xml:space="preserve"> (Ph. Will Folsom via Flickr CC BY 2.0)</w:t>
      </w:r>
    </w:p>
    <w:p w:rsidR="00162956" w:rsidRPr="00162956" w:rsidRDefault="00162956" w:rsidP="0016295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La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société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américaine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Lockheed Martin,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numéro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1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mondial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de la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défense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et la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sécurité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annonce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être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mesure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livrer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son premier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réacteur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à fusion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nucléaire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au courant de la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prochaine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décennie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prenant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de court les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scientifiques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, les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ingénieurs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et les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décideurs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impliqués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les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projets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de conception de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tels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réacteurs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– à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l’horizon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2030. Le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scepticisme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domine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. Ce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d’autant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plus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dispositif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annoncé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par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l’entreprise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serait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suffisamment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petit pour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être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installé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un</w:t>
      </w:r>
      <w:proofErr w:type="gram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avion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ou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un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navire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(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Réacteur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à fusion compact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ou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CFR),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alors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la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taille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réacteurs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construction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avoisine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celle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l’Arc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-de-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Triomphe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.</w:t>
      </w:r>
    </w:p>
    <w:p w:rsidR="00162956" w:rsidRPr="00162956" w:rsidRDefault="00162956" w:rsidP="0016295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Il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serait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capable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produire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100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mégawatts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d’électricité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de quoi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alimenter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durant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un an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entre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50 000 et 100 000 foyers, à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partir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d’une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vingtaine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kg de combustible,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soit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</w:t>
      </w:r>
      <w:hyperlink r:id="rId15" w:tgtFrame="_blank" w:tooltip="Lire dans Wikipedia" w:history="1"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du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deutérium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et du </w:t>
        </w:r>
        <w:proofErr w:type="gram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tritium</w:t>
        </w:r>
        <w:proofErr w:type="gramEnd"/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(des isotopes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l’hydrogène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). De quoi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également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faire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voler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avions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durant</w:t>
      </w:r>
      <w:proofErr w:type="spellEnd"/>
      <w:proofErr w:type="gram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années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dessaler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l’eau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à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moindre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coût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petites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centrales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installées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localement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pour les milliards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d’êtres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humains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n’ayant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pas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accès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à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l’eau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potable, faire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autant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voyages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sur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Mars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l’on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veut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Une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nouvelle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ère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à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portée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</w:t>
      </w:r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main !</w:t>
      </w:r>
      <w:proofErr w:type="gramEnd"/>
    </w:p>
    <w:p w:rsidR="00162956" w:rsidRPr="00162956" w:rsidRDefault="00162956" w:rsidP="00162956">
      <w:pPr>
        <w:spacing w:before="450" w:after="375" w:line="33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212121"/>
          <w:sz w:val="27"/>
          <w:szCs w:val="27"/>
          <w:lang w:eastAsia="en-GB"/>
        </w:rPr>
      </w:pPr>
      <w:r w:rsidRPr="00162956">
        <w:rPr>
          <w:rFonts w:ascii="Arial" w:eastAsia="Times New Roman" w:hAnsi="Arial" w:cs="Arial"/>
          <w:b/>
          <w:bCs/>
          <w:caps/>
          <w:color w:val="212121"/>
          <w:sz w:val="27"/>
          <w:szCs w:val="27"/>
          <w:lang w:eastAsia="en-GB"/>
        </w:rPr>
        <w:t>LA VOIE VERS LA FUSION NUCLÉAIRE EST ENCORE TRUFFÉE D’OBSTACLES</w:t>
      </w:r>
    </w:p>
    <w:p w:rsidR="00162956" w:rsidRPr="00162956" w:rsidRDefault="00162956" w:rsidP="0016295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Selon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peu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d’informations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livrées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par Lockheed Martin 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fldChar w:fldCharType="begin"/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instrText xml:space="preserve"> HYPERLINK "http://www.lockheedmartin.com/us/news/press-releases/2014/october/141015ae_lockheed-martin-pursuing-compact-nuclear-fusion.html" \o "Lire dans le site de Lockheed Martin" \t "_blank" </w:instrText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fldChar w:fldCharType="separate"/>
      </w:r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 xml:space="preserve"> un communiqué de </w:t>
      </w:r>
      <w:proofErr w:type="spellStart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>presse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fldChar w:fldCharType="end"/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 et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une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interview à la revue </w:t>
      </w:r>
      <w:hyperlink r:id="rId16" w:tgtFrame="_blank" w:tooltip="Lire dans le site d'Aviation Week" w:history="1"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Aviation Week</w:t>
        </w:r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le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réacteur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3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mètres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long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sur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2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mètres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large et 2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mètres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hauteur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serait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composé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principalement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d’un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cylindre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lequel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aurait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lieu la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réaction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fusion. Un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dispositif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déjà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connu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chercheurs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, le </w:t>
      </w:r>
      <w:proofErr w:type="spellStart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Hig</w:t>
      </w:r>
      <w:proofErr w:type="spellEnd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beta fusion reactor</w:t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qui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fut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étudié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années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1970 et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abandonné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pour cause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d’instabilité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. Et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c’est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bien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pour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ça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spécialistes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la fusion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ont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exprimé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leurs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doutes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divers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journaux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(</w:t>
      </w:r>
      <w:hyperlink r:id="rId17" w:tgtFrame="_blank" w:tooltip="Lire dans le site de The Guardian" w:history="1"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The Guardian</w:t>
        </w:r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, </w:t>
      </w:r>
      <w:hyperlink r:id="rId18" w:tgtFrame="_blank" w:tooltip="Lire dans le site de The Washington Post" w:history="1"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The Washington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Post</w:t>
        </w:r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,</w:t>
      </w:r>
      <w:hyperlink r:id="rId19" w:tgtFrame="_blank" w:tooltip="Lire dans le site du Figaro" w:history="1"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Le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Figaro</w:t>
        </w:r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, etc.).</w:t>
      </w:r>
    </w:p>
    <w:p w:rsidR="00162956" w:rsidRPr="00162956" w:rsidRDefault="00162956" w:rsidP="0016295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fait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la fusion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nucléaire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qui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consiste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à faire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fusionner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deux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par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deux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atomes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deutérium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et de tritium pour former un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nouvel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élément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chimique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plus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lourd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(de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l’hélium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) 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fldChar w:fldCharType="begin"/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instrText xml:space="preserve"> HYPERLINK "http://scienceetvie-pvgpsla5.immanens.com/fr/pvPageFl.asp?puc=003263&amp;nu=1122&amp;pa=50&amp;tmpid=76cc1e09f4ca9638ab0be69fa356338a" \o "Lire </w:instrText>
      </w:r>
      <w:r w:rsidRPr="00162956">
        <w:rPr>
          <w:rFonts w:ascii="inherit" w:eastAsia="Times New Roman" w:hAnsi="inherit" w:cs="Arial" w:hint="eastAsia"/>
          <w:color w:val="000000"/>
          <w:sz w:val="21"/>
          <w:szCs w:val="21"/>
          <w:lang w:eastAsia="en-GB"/>
        </w:rPr>
        <w:instrText>é</w:instrText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instrText xml:space="preserve">galement dans les Grandes Archives de S&amp;V" \t "_blank" </w:instrText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fldChar w:fldCharType="separate"/>
      </w:r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>libérant</w:t>
      </w:r>
      <w:proofErr w:type="spellEnd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>une</w:t>
      </w:r>
      <w:proofErr w:type="spellEnd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>grande</w:t>
      </w:r>
      <w:proofErr w:type="spellEnd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>quantité</w:t>
      </w:r>
      <w:proofErr w:type="spellEnd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>d’énergie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fldChar w:fldCharType="end"/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nécessite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mettre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le mélange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lévitation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(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magnétique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) au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sein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d’une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enceinte, de le chauffer à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quelque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150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millions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degrés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(dix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fois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la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température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au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cœur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du Soleil) et de le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garder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cet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état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sans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qu’il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s’éteigne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et sans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dégrader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l’enceinte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. </w:t>
      </w:r>
      <w:hyperlink r:id="rId20" w:tgtFrame="_blank" w:tooltip="Lire également dans les Grandes Archives de S&amp;V" w:history="1"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Or pour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l’heure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cela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proofErr w:type="gram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est</w:t>
        </w:r>
        <w:proofErr w:type="spellEnd"/>
        <w:proofErr w:type="gram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quasiment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impossible à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réaliser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bdr w:val="none" w:sz="0" w:space="0" w:color="auto" w:frame="1"/>
            <w:lang w:eastAsia="en-GB"/>
          </w:rPr>
          <w:t> </w:t>
        </w:r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avec les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matériaux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et les technologies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actuelles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. Raison pour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lastRenderedPageBreak/>
        <w:t>laquelle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projet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le plus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avancé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actuellement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</w:t>
      </w:r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International</w:t>
      </w:r>
      <w:proofErr w:type="spellEnd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Thermonuclear Experimental Reactor</w:t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ou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</w:t>
      </w:r>
      <w:hyperlink r:id="rId21" w:tgtFrame="_blank" w:tooltip="Lire également dans les Grandes Archives de S&amp;V" w:history="1"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ITER</w:t>
        </w:r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dont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la construction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est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cours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à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Cadarache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(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Bouches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-du-Rhône), ne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devrait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pas y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parvenir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avant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2027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ou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2028 !</w:t>
      </w:r>
    </w:p>
    <w:p w:rsidR="00162956" w:rsidRPr="00162956" w:rsidRDefault="00162956" w:rsidP="0016295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Mais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selon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Lockheed Martin,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leur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réacteur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compact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peut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surmonter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problèmes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si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bien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qu’ils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projettent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tester un premier prototype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cinq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le tout pour un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coût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quelques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centaines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millions de dollars,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alors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le budget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d’ITER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se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chiffre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dizaines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milliards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d’euros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Mais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aucun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spécialistes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extérieurs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qui se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sont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exprimés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ne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voit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comment.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Bref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l’annonce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Lockheed Martin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demande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la plus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grande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circonspection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, car </w:t>
      </w:r>
      <w:hyperlink r:id="rId22" w:tgtFrame="_blank" w:tooltip="Lire également dans les Grandes Archives de S&amp;V" w:history="1"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les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espoirs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ont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souvent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été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déçus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dans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le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domaine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de la fusion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nucléaire</w:t>
        </w:r>
        <w:proofErr w:type="spellEnd"/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L’annonce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demande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surtout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une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enquête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approfondie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S&amp;V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livrera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un</w:t>
      </w:r>
      <w:proofErr w:type="gram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prochain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numéro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.</w:t>
      </w:r>
    </w:p>
    <w:p w:rsidR="00162956" w:rsidRDefault="00162956" w:rsidP="00162956">
      <w:pPr>
        <w:spacing w:after="15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R.I.</w:t>
      </w:r>
    </w:p>
    <w:p w:rsidR="005A1AB9" w:rsidRPr="00162956" w:rsidRDefault="005A1AB9" w:rsidP="00162956">
      <w:pPr>
        <w:spacing w:after="15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</w:p>
    <w:p w:rsidR="00162956" w:rsidRDefault="00162956" w:rsidP="00162956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hyperlink r:id="rId23" w:tgtFrame="_blank" w:tooltip="Lire également dans les Grandes Archives de S&amp;V" w:history="1">
        <w:proofErr w:type="gram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Fusion :</w:t>
        </w:r>
        <w:proofErr w:type="gram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l’eau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pourra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-t-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elle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remplacer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le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pétrole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 ? </w:t>
        </w:r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– S&amp;V n°1122 – Les temps ne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sont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plus au </w:t>
      </w:r>
      <w:proofErr w:type="spellStart"/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doute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:</w:t>
      </w:r>
      <w:proofErr w:type="gram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la fusion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nucléaire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sera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bien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l’énergie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propre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du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futur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grâce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à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l’avancement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divers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projets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dont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ITER.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Mais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il</w:t>
      </w:r>
      <w:proofErr w:type="spellEnd"/>
      <w:proofErr w:type="gram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reste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des obstacles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taille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. La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seule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question qui se pose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alors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c’est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:</w:t>
      </w:r>
      <w:proofErr w:type="gram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quand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 ? </w:t>
      </w:r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2028 ?</w:t>
      </w:r>
      <w:proofErr w:type="gram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2040 ?</w:t>
      </w:r>
      <w:proofErr w:type="gramEnd"/>
    </w:p>
    <w:p w:rsidR="005A1AB9" w:rsidRPr="00162956" w:rsidRDefault="005A1AB9" w:rsidP="005A1AB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</w:p>
    <w:p w:rsidR="00162956" w:rsidRDefault="00162956" w:rsidP="005A1AB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noProof/>
          <w:color w:val="D2232A"/>
          <w:sz w:val="21"/>
          <w:szCs w:val="21"/>
          <w:bdr w:val="none" w:sz="0" w:space="0" w:color="auto" w:frame="1"/>
          <w:lang w:eastAsia="en-GB"/>
        </w:rPr>
        <w:drawing>
          <wp:inline distT="0" distB="0" distL="0" distR="0">
            <wp:extent cx="2571750" cy="1714500"/>
            <wp:effectExtent l="0" t="0" r="0" b="0"/>
            <wp:docPr id="22" name="Picture 22" descr="S&amp;V112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&amp;V1122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B9" w:rsidRPr="00162956" w:rsidRDefault="005A1AB9" w:rsidP="005A1AB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</w:p>
    <w:p w:rsidR="00162956" w:rsidRDefault="00162956" w:rsidP="00162956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hyperlink r:id="rId26" w:tgtFrame="_blank" w:tooltip="Lire également dans les Grandes Archives de S&amp;V" w:history="1">
        <w:proofErr w:type="spellStart"/>
        <w:proofErr w:type="gram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Iter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:</w:t>
        </w:r>
        <w:proofErr w:type="gram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un pas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vers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l’énergie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du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futur</w:t>
        </w:r>
        <w:proofErr w:type="spellEnd"/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 – S&amp;V n°1056 –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2005, la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contruction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ITER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est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lancée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. Le site </w:t>
      </w:r>
      <w:proofErr w:type="spellStart"/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choisi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?</w:t>
      </w:r>
      <w:proofErr w:type="gram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Cadarache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France !</w:t>
      </w:r>
      <w:proofErr w:type="gramEnd"/>
    </w:p>
    <w:p w:rsidR="005A1AB9" w:rsidRPr="00162956" w:rsidRDefault="005A1AB9" w:rsidP="005A1AB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</w:p>
    <w:p w:rsidR="00AB2DC0" w:rsidRPr="005A1AB9" w:rsidRDefault="00162956" w:rsidP="005A1AB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bookmarkStart w:id="0" w:name="_GoBack"/>
      <w:r w:rsidRPr="00162956">
        <w:rPr>
          <w:rFonts w:ascii="inherit" w:eastAsia="Times New Roman" w:hAnsi="inherit" w:cs="Arial"/>
          <w:noProof/>
          <w:color w:val="D2232A"/>
          <w:sz w:val="21"/>
          <w:szCs w:val="21"/>
          <w:bdr w:val="none" w:sz="0" w:space="0" w:color="auto" w:frame="1"/>
          <w:lang w:eastAsia="en-GB"/>
        </w:rPr>
        <w:drawing>
          <wp:inline distT="0" distB="0" distL="0" distR="0">
            <wp:extent cx="2682410" cy="3648075"/>
            <wp:effectExtent l="0" t="0" r="3810" b="0"/>
            <wp:docPr id="21" name="Picture 21" descr="S&amp;V1056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&amp;V1056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39" cy="367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2DC0" w:rsidRPr="005A1AB9" w:rsidSect="005A1A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4E40"/>
    <w:multiLevelType w:val="multilevel"/>
    <w:tmpl w:val="45E6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B25CD"/>
    <w:multiLevelType w:val="multilevel"/>
    <w:tmpl w:val="A36C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2671B"/>
    <w:multiLevelType w:val="multilevel"/>
    <w:tmpl w:val="772A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D1B1E"/>
    <w:multiLevelType w:val="multilevel"/>
    <w:tmpl w:val="E43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35797"/>
    <w:multiLevelType w:val="multilevel"/>
    <w:tmpl w:val="1142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C5E42"/>
    <w:multiLevelType w:val="multilevel"/>
    <w:tmpl w:val="8A0A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50F55"/>
    <w:multiLevelType w:val="multilevel"/>
    <w:tmpl w:val="E96A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B50F5"/>
    <w:multiLevelType w:val="multilevel"/>
    <w:tmpl w:val="2972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1553F"/>
    <w:multiLevelType w:val="multilevel"/>
    <w:tmpl w:val="46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2F76A4"/>
    <w:multiLevelType w:val="multilevel"/>
    <w:tmpl w:val="A972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E0B66"/>
    <w:multiLevelType w:val="multilevel"/>
    <w:tmpl w:val="1572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74EF8"/>
    <w:multiLevelType w:val="multilevel"/>
    <w:tmpl w:val="999C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56"/>
    <w:rsid w:val="00162956"/>
    <w:rsid w:val="005A1AB9"/>
    <w:rsid w:val="00AB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38E2F-704A-42C4-B507-15320EE9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2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62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9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29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162956"/>
  </w:style>
  <w:style w:type="character" w:customStyle="1" w:styleId="red">
    <w:name w:val="red"/>
    <w:basedOn w:val="DefaultParagraphFont"/>
    <w:rsid w:val="00162956"/>
  </w:style>
  <w:style w:type="paragraph" w:customStyle="1" w:styleId="entry-meta-tags">
    <w:name w:val="entry-meta-tags"/>
    <w:basedOn w:val="Normal"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2956"/>
    <w:rPr>
      <w:color w:val="0000FF"/>
      <w:u w:val="single"/>
    </w:rPr>
  </w:style>
  <w:style w:type="paragraph" w:customStyle="1" w:styleId="entry-meta-date">
    <w:name w:val="entry-meta-date"/>
    <w:basedOn w:val="Normal"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caption-text">
    <w:name w:val="wp-caption-text"/>
    <w:basedOn w:val="Normal"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62956"/>
    <w:rPr>
      <w:b/>
      <w:bCs/>
    </w:rPr>
  </w:style>
  <w:style w:type="character" w:styleId="Emphasis">
    <w:name w:val="Emphasis"/>
    <w:basedOn w:val="DefaultParagraphFont"/>
    <w:uiPriority w:val="20"/>
    <w:qFormat/>
    <w:rsid w:val="00162956"/>
    <w:rPr>
      <w:i/>
      <w:iCs/>
    </w:rPr>
  </w:style>
  <w:style w:type="character" w:customStyle="1" w:styleId="ob-unit">
    <w:name w:val="ob-unit"/>
    <w:basedOn w:val="DefaultParagraphFont"/>
    <w:rsid w:val="00162956"/>
  </w:style>
  <w:style w:type="paragraph" w:customStyle="1" w:styleId="desc">
    <w:name w:val="desc"/>
    <w:basedOn w:val="Normal"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age">
    <w:name w:val="image"/>
    <w:basedOn w:val="Normal"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p-title">
    <w:name w:val="pop-title"/>
    <w:basedOn w:val="DefaultParagraphFont"/>
    <w:rsid w:val="0016295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29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295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29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295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oborgheader">
    <w:name w:val="ob_org_header"/>
    <w:basedOn w:val="DefaultParagraphFont"/>
    <w:rsid w:val="0016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57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36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DDDDDD"/>
                        <w:left w:val="single" w:sz="6" w:space="2" w:color="DDDDDD"/>
                        <w:bottom w:val="single" w:sz="6" w:space="8" w:color="DDDDDD"/>
                        <w:right w:val="single" w:sz="6" w:space="2" w:color="DDDDDD"/>
                      </w:divBdr>
                    </w:div>
                  </w:divsChild>
                </w:div>
                <w:div w:id="6722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4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2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33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7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28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917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7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56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93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862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35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5104">
              <w:marLeft w:val="0"/>
              <w:marRight w:val="0"/>
              <w:marTop w:val="75"/>
              <w:marBottom w:val="0"/>
              <w:divBdr>
                <w:top w:val="single" w:sz="6" w:space="0" w:color="E3E4E5"/>
                <w:left w:val="single" w:sz="6" w:space="0" w:color="E3E4E5"/>
                <w:bottom w:val="single" w:sz="6" w:space="0" w:color="E3E4E5"/>
                <w:right w:val="single" w:sz="6" w:space="0" w:color="E3E4E5"/>
              </w:divBdr>
            </w:div>
            <w:div w:id="6826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4888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8" w:color="E3E4E5"/>
                <w:bottom w:val="single" w:sz="6" w:space="0" w:color="E3E4E5"/>
                <w:right w:val="none" w:sz="0" w:space="8" w:color="auto"/>
              </w:divBdr>
              <w:divsChild>
                <w:div w:id="172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7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1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32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8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3800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t-vie.com/tag/iter/" TargetMode="External"/><Relationship Id="rId13" Type="http://schemas.openxmlformats.org/officeDocument/2006/relationships/hyperlink" Target="http://www.science-et-vie.com/wp-content/uploads/2014/10/Will-Folsom.jpg" TargetMode="External"/><Relationship Id="rId18" Type="http://schemas.openxmlformats.org/officeDocument/2006/relationships/hyperlink" Target="http://www.washingtonpost.com/news/capital-business/wp/2014/10/16/can-lockheed-martins-nuclear-fusion-reactor-work-some-scientists-doubt-it/" TargetMode="External"/><Relationship Id="rId26" Type="http://schemas.openxmlformats.org/officeDocument/2006/relationships/hyperlink" Target="http://scienceetvie-pvgpsla5.immanens.com/fr/pvPageFl.asp?puc=003263&amp;nu=1056&amp;pa=43&amp;tmpid=0ccf149a8ba8707d11e27525ace45ad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ienceetvie-pvgpsla5.immanens.com/fr/pvPageFl.asp?puc=003263&amp;nu=1056&amp;pa=42&amp;tmpid=e4fee99d7aace994c7bca8b716249335" TargetMode="External"/><Relationship Id="rId7" Type="http://schemas.openxmlformats.org/officeDocument/2006/relationships/hyperlink" Target="http://www.science-et-vie.com/tag/fusion-nucleaire/" TargetMode="External"/><Relationship Id="rId12" Type="http://schemas.openxmlformats.org/officeDocument/2006/relationships/hyperlink" Target="http://www.science-et-vie.com/tag/tritium/" TargetMode="External"/><Relationship Id="rId17" Type="http://schemas.openxmlformats.org/officeDocument/2006/relationships/hyperlink" Target="http://www.theguardian.com/environment/2014/oct/16/has-lockheed-martin-really-made-a-breakthrough-on-nuclear-fusion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aviationweek.com/technology/skunk-works-reveals-compact-fusion-reactor-details" TargetMode="External"/><Relationship Id="rId20" Type="http://schemas.openxmlformats.org/officeDocument/2006/relationships/hyperlink" Target="http://scienceetvie-pvgpsla5.immanens.com/fr/pvPageFl.asp?puc=003263&amp;nu=1122&amp;pa=50&amp;tmpid=76cc1e09f4ca9638ab0be69fa356338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ience-et-vie.com/tag/fusion/" TargetMode="External"/><Relationship Id="rId11" Type="http://schemas.openxmlformats.org/officeDocument/2006/relationships/hyperlink" Target="http://www.science-et-vie.com/tag/source/" TargetMode="External"/><Relationship Id="rId24" Type="http://schemas.openxmlformats.org/officeDocument/2006/relationships/hyperlink" Target="http://www.science-et-vie.com/wp-content/uploads/2014/10/SV1122.jpg" TargetMode="External"/><Relationship Id="rId5" Type="http://schemas.openxmlformats.org/officeDocument/2006/relationships/hyperlink" Target="http://www.science-et-vie.com/tag/annonce/" TargetMode="External"/><Relationship Id="rId15" Type="http://schemas.openxmlformats.org/officeDocument/2006/relationships/hyperlink" Target="http://fr.wikipedia.org/wiki/Isotopes_de_l%27hydrog%C3%A8ne" TargetMode="External"/><Relationship Id="rId23" Type="http://schemas.openxmlformats.org/officeDocument/2006/relationships/hyperlink" Target="http://scienceetvie-pvgpsla5.immanens.com/fr/pvPageFl.asp?puc=003263&amp;nu=1122&amp;pa=50&amp;tmpid=71c2faf9071aa0ca15bc6ec0c090d779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www.science-et-vie.com/tag/nucleaire/" TargetMode="External"/><Relationship Id="rId19" Type="http://schemas.openxmlformats.org/officeDocument/2006/relationships/hyperlink" Target="http://www.lefigaro.fr/sciences/2014/10/17/01008-20141017ARTFIG00321-le-reve-de-l-energie-de-fusion-redecoll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-et-vie.com/tag/lockheed-martin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scienceetvie-pvgpsla5.immanens.com/fr/pvPageFl.asp?puc=003263&amp;nu=905&amp;pa=48&amp;tmpid=75d87b0c5ac6846473400a6c3d7d6dd9" TargetMode="External"/><Relationship Id="rId27" Type="http://schemas.openxmlformats.org/officeDocument/2006/relationships/hyperlink" Target="http://www.science-et-vie.com/wp-content/uploads/2014/10/SV1056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2014-10-25T06:16:00Z</dcterms:created>
  <dcterms:modified xsi:type="dcterms:W3CDTF">2014-10-25T06:16:00Z</dcterms:modified>
</cp:coreProperties>
</file>